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r w:rsidRPr="00CA4622">
        <w:rPr>
          <w:rFonts w:ascii="Arial" w:eastAsia="Times New Roman" w:hAnsi="Arial" w:cs="Arial"/>
          <w:b/>
          <w:bCs/>
          <w:color w:val="000000"/>
          <w:sz w:val="23"/>
          <w:szCs w:val="23"/>
        </w:rPr>
        <w:fldChar w:fldCharType="begin"/>
      </w:r>
      <w:r w:rsidRPr="00CA4622">
        <w:rPr>
          <w:rFonts w:ascii="Arial" w:eastAsia="Times New Roman" w:hAnsi="Arial" w:cs="Arial"/>
          <w:b/>
          <w:bCs/>
          <w:color w:val="000000"/>
          <w:sz w:val="23"/>
          <w:szCs w:val="23"/>
        </w:rPr>
        <w:instrText xml:space="preserve"> HYPERLINK "https://luonline.blackboard.com/webapps/blackboard/content/launchLink.jsp?course_id=_118519_1&amp;content_id=_3060284_1&amp;mode=view" </w:instrText>
      </w:r>
      <w:r w:rsidRPr="00CA4622">
        <w:rPr>
          <w:rFonts w:ascii="Arial" w:eastAsia="Times New Roman" w:hAnsi="Arial" w:cs="Arial"/>
          <w:b/>
          <w:bCs/>
          <w:color w:val="000000"/>
          <w:sz w:val="23"/>
          <w:szCs w:val="23"/>
        </w:rPr>
        <w:fldChar w:fldCharType="separate"/>
      </w:r>
      <w:r w:rsidRPr="00CA4622">
        <w:rPr>
          <w:rFonts w:ascii="inherit" w:eastAsia="Times New Roman" w:hAnsi="inherit" w:cs="Arial"/>
          <w:b/>
          <w:bCs/>
          <w:color w:val="000000"/>
          <w:sz w:val="23"/>
          <w:szCs w:val="23"/>
          <w:u w:val="single"/>
          <w:bdr w:val="none" w:sz="0" w:space="0" w:color="auto" w:frame="1"/>
        </w:rPr>
        <w:t>Week One Discussion</w:t>
      </w:r>
      <w:r w:rsidRPr="00CA4622">
        <w:rPr>
          <w:rFonts w:ascii="Arial" w:eastAsia="Times New Roman" w:hAnsi="Arial" w:cs="Arial"/>
          <w:b/>
          <w:bCs/>
          <w:color w:val="000000"/>
          <w:sz w:val="23"/>
          <w:szCs w:val="23"/>
        </w:rPr>
        <w:fldChar w:fldCharType="end"/>
      </w:r>
      <w:r>
        <w:rPr>
          <w:rFonts w:ascii="Arial" w:eastAsia="Times New Roman" w:hAnsi="Arial" w:cs="Arial"/>
          <w:b/>
          <w:bCs/>
          <w:color w:val="000000"/>
          <w:sz w:val="23"/>
          <w:szCs w:val="23"/>
        </w:rPr>
        <w:t xml:space="preserve"> 1.</w:t>
      </w:r>
    </w:p>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rsidR="00CA4622" w:rsidRPr="00945AB5" w:rsidRDefault="00CA4622" w:rsidP="00CA4622">
      <w:pPr>
        <w:ind w:right="-360"/>
        <w:rPr>
          <w:i/>
          <w:sz w:val="20"/>
          <w:szCs w:val="20"/>
        </w:rPr>
      </w:pPr>
      <w:r>
        <w:rPr>
          <w:sz w:val="20"/>
          <w:szCs w:val="20"/>
        </w:rPr>
        <w:t xml:space="preserve">Kelly, William R. </w:t>
      </w:r>
      <w:r>
        <w:rPr>
          <w:sz w:val="20"/>
          <w:szCs w:val="20"/>
        </w:rPr>
        <w:t>(2016</w:t>
      </w:r>
      <w:r>
        <w:rPr>
          <w:sz w:val="20"/>
          <w:szCs w:val="20"/>
        </w:rPr>
        <w:t xml:space="preserve">).  </w:t>
      </w:r>
      <w:r>
        <w:rPr>
          <w:i/>
          <w:sz w:val="20"/>
          <w:szCs w:val="20"/>
        </w:rPr>
        <w:t xml:space="preserve">The Future of Crime and </w:t>
      </w:r>
      <w:r w:rsidRPr="00945AB5">
        <w:rPr>
          <w:i/>
          <w:sz w:val="20"/>
          <w:szCs w:val="20"/>
        </w:rPr>
        <w:t>Punishment:  Smart Policies for Reducing Crime and</w:t>
      </w:r>
    </w:p>
    <w:p w:rsidR="00CA4622" w:rsidRDefault="00CA4622" w:rsidP="00CA4622">
      <w:pPr>
        <w:ind w:left="720" w:right="-360" w:firstLine="720"/>
        <w:rPr>
          <w:sz w:val="20"/>
          <w:szCs w:val="20"/>
        </w:rPr>
      </w:pPr>
      <w:r w:rsidRPr="00945AB5">
        <w:rPr>
          <w:i/>
          <w:sz w:val="20"/>
          <w:szCs w:val="20"/>
        </w:rPr>
        <w:t xml:space="preserve">       Saving Money</w:t>
      </w:r>
      <w:r>
        <w:rPr>
          <w:sz w:val="20"/>
          <w:szCs w:val="20"/>
        </w:rPr>
        <w:t xml:space="preserve">.  Lanham, MD:  </w:t>
      </w:r>
      <w:proofErr w:type="spellStart"/>
      <w:r>
        <w:rPr>
          <w:sz w:val="20"/>
          <w:szCs w:val="20"/>
        </w:rPr>
        <w:t>Rowman</w:t>
      </w:r>
      <w:proofErr w:type="spellEnd"/>
      <w:r>
        <w:rPr>
          <w:sz w:val="20"/>
          <w:szCs w:val="20"/>
        </w:rPr>
        <w:t xml:space="preserve"> &amp; Littlefield.  </w:t>
      </w:r>
    </w:p>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rsidR="00CA4622" w:rsidRP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rsidR="00003FE7" w:rsidRDefault="00CA4622">
      <w:pPr>
        <w:rPr>
          <w:rFonts w:ascii="Arial" w:hAnsi="Arial" w:cs="Arial"/>
          <w:color w:val="000000"/>
          <w:sz w:val="20"/>
          <w:szCs w:val="20"/>
          <w:shd w:val="clear" w:color="auto" w:fill="FFFFFF"/>
        </w:rPr>
      </w:pPr>
      <w:r w:rsidRPr="00CA4622">
        <w:rPr>
          <w:rFonts w:ascii="Arial" w:hAnsi="Arial" w:cs="Arial"/>
          <w:color w:val="000000"/>
          <w:sz w:val="20"/>
          <w:szCs w:val="20"/>
          <w:u w:val="single"/>
          <w:shd w:val="clear" w:color="auto" w:fill="FFFFFF"/>
        </w:rPr>
        <w:t>After reading pages 9-66 of The Future of Crime and Punishment,</w:t>
      </w:r>
      <w:r>
        <w:rPr>
          <w:rFonts w:ascii="Arial" w:hAnsi="Arial" w:cs="Arial"/>
          <w:color w:val="000000"/>
          <w:sz w:val="20"/>
          <w:szCs w:val="20"/>
          <w:shd w:val="clear" w:color="auto" w:fill="FFFFFF"/>
        </w:rPr>
        <w:t xml:space="preserve"> why do you suppose that there is such wide variation, across states within the U.S., in both the rates of incarceration as well as the rates of being under</w:t>
      </w:r>
      <w:r>
        <w:rPr>
          <w:rFonts w:ascii="Arial" w:hAnsi="Arial" w:cs="Arial"/>
          <w:color w:val="000000"/>
          <w:sz w:val="20"/>
          <w:szCs w:val="20"/>
          <w:shd w:val="clear" w:color="auto" w:fill="FFFFFF"/>
        </w:rPr>
        <w:t> some</w:t>
      </w:r>
      <w:r>
        <w:rPr>
          <w:rFonts w:ascii="Arial" w:hAnsi="Arial" w:cs="Arial"/>
          <w:color w:val="000000"/>
          <w:sz w:val="20"/>
          <w:szCs w:val="20"/>
          <w:shd w:val="clear" w:color="auto" w:fill="FFFFFF"/>
        </w:rPr>
        <w:t xml:space="preserve"> form of correctional control? Please elaborate.  Next, in your opinion, is this a good that there is such a wide variation of punishment rates across the states, or should there be more uniformity? Take a position either way and fully defend it.  Also, when considering the U.S. as a whole, are we as a society too punitive, not punitive enough, or just about right? Again, take a position and fully support it.  Next, as William Kelly argues in this book, the local jail is likely the de facto mental health institution in any given city.  Assuming you became the sheriff and were in charge of the local jail in your city, identify and describe at least one novel innovation that you would implement in order to make your facility more equipped to serve persons with serious mental illnesses.  Elaborate.  Your idea should be creative, but also realistic.  Next, William Kelly discusses how the crime decline of the 1990s coincided with the historic escalation of incarceration rates.  In your opinion, is this merely a coincidence or is there a causal relationship between incarceration rates and low crime rates?  In other words, does mass incarceration make society a safer place? Please take a position either way, and fully support it.  Next, please point to one aspect of the assigned readings that you found to be of interest.  Be sure to explain what this particular aspect of the reading has to do with our understanding of criminal justice policy.  Finally, once you have answered all of the above questions, please pose an original thinking question to the class.  Your question should truly reflect graduate level thinking and it intended to bring out the best in your classmates.</w:t>
      </w:r>
    </w:p>
    <w:p w:rsidR="00CA4622" w:rsidRDefault="00CA4622">
      <w:pPr>
        <w:rPr>
          <w:rFonts w:ascii="Arial" w:hAnsi="Arial" w:cs="Arial"/>
          <w:color w:val="000000"/>
          <w:sz w:val="20"/>
          <w:szCs w:val="20"/>
          <w:shd w:val="clear" w:color="auto" w:fill="FFFFFF"/>
        </w:rPr>
      </w:pPr>
    </w:p>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hyperlink r:id="rId5" w:history="1">
        <w:r w:rsidRPr="00CA4622">
          <w:rPr>
            <w:rFonts w:ascii="inherit" w:eastAsia="Times New Roman" w:hAnsi="inherit" w:cs="Arial"/>
            <w:b/>
            <w:bCs/>
            <w:color w:val="000000"/>
            <w:sz w:val="23"/>
            <w:szCs w:val="23"/>
            <w:u w:val="single"/>
            <w:bdr w:val="none" w:sz="0" w:space="0" w:color="auto" w:frame="1"/>
          </w:rPr>
          <w:t>Week One Discussion</w:t>
        </w:r>
      </w:hyperlink>
      <w:r>
        <w:rPr>
          <w:rFonts w:ascii="Arial" w:eastAsia="Times New Roman" w:hAnsi="Arial" w:cs="Arial"/>
          <w:b/>
          <w:bCs/>
          <w:color w:val="000000"/>
          <w:sz w:val="23"/>
          <w:szCs w:val="23"/>
        </w:rPr>
        <w:t xml:space="preserve"> 2.</w:t>
      </w:r>
    </w:p>
    <w:p w:rsidR="00CA4622" w:rsidRDefault="00CA4622" w:rsidP="00CA4622">
      <w:pPr>
        <w:pStyle w:val="NormalWeb"/>
        <w:numPr>
          <w:ilvl w:val="0"/>
          <w:numId w:val="1"/>
        </w:numPr>
        <w:rPr>
          <w:rFonts w:ascii="Arial" w:hAnsi="Arial" w:cs="Arial"/>
          <w:sz w:val="22"/>
          <w:szCs w:val="22"/>
        </w:rPr>
      </w:pPr>
      <w:r>
        <w:rPr>
          <w:rFonts w:ascii="Arial" w:hAnsi="Arial" w:cs="Arial"/>
          <w:sz w:val="22"/>
          <w:szCs w:val="22"/>
          <w:u w:val="single"/>
        </w:rPr>
        <w:t>Intelligence: From Secrets to Policy</w:t>
      </w:r>
      <w:r>
        <w:rPr>
          <w:rFonts w:ascii="Arial" w:hAnsi="Arial" w:cs="Arial"/>
          <w:sz w:val="22"/>
          <w:szCs w:val="22"/>
        </w:rPr>
        <w:t xml:space="preserve">, Mark M. </w:t>
      </w:r>
      <w:proofErr w:type="spellStart"/>
      <w:r>
        <w:rPr>
          <w:rFonts w:ascii="Arial" w:hAnsi="Arial" w:cs="Arial"/>
          <w:sz w:val="22"/>
          <w:szCs w:val="22"/>
        </w:rPr>
        <w:t>Lowenthal</w:t>
      </w:r>
      <w:proofErr w:type="spellEnd"/>
      <w:r>
        <w:rPr>
          <w:rFonts w:ascii="Arial" w:hAnsi="Arial" w:cs="Arial"/>
          <w:sz w:val="22"/>
          <w:szCs w:val="22"/>
        </w:rPr>
        <w:t>, Sage CQ Press, 7</w:t>
      </w:r>
      <w:r>
        <w:rPr>
          <w:rFonts w:ascii="Arial" w:hAnsi="Arial" w:cs="Arial"/>
          <w:sz w:val="22"/>
          <w:szCs w:val="22"/>
          <w:vertAlign w:val="superscript"/>
        </w:rPr>
        <w:t>th</w:t>
      </w:r>
      <w:r>
        <w:rPr>
          <w:rFonts w:ascii="Arial" w:hAnsi="Arial" w:cs="Arial"/>
          <w:sz w:val="22"/>
          <w:szCs w:val="22"/>
        </w:rPr>
        <w:t xml:space="preserve"> edition, Thousand Oaks, California,  2017. ISBN:  978-1-5063-4256.6.</w:t>
      </w:r>
    </w:p>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rsidR="00CA4622" w:rsidRDefault="00CA4622">
      <w:pPr>
        <w:rPr>
          <w:rFonts w:ascii="Arial" w:hAnsi="Arial" w:cs="Arial"/>
          <w:color w:val="000000"/>
          <w:sz w:val="20"/>
          <w:szCs w:val="20"/>
          <w:shd w:val="clear" w:color="auto" w:fill="FFFFFF"/>
        </w:rPr>
      </w:pPr>
    </w:p>
    <w:p w:rsidR="00CA4622" w:rsidRDefault="00CA4622">
      <w:pPr>
        <w:rPr>
          <w:rFonts w:ascii="Arial" w:hAnsi="Arial" w:cs="Arial"/>
          <w:color w:val="000000"/>
          <w:sz w:val="20"/>
          <w:szCs w:val="20"/>
          <w:shd w:val="clear" w:color="auto" w:fill="FFFFFF"/>
        </w:rPr>
      </w:pPr>
      <w:r>
        <w:rPr>
          <w:rFonts w:ascii="Arial" w:hAnsi="Arial" w:cs="Arial"/>
          <w:color w:val="000000"/>
          <w:shd w:val="clear" w:color="auto" w:fill="FFFFFF"/>
        </w:rPr>
        <w:t>In your opinion, should be Director of National Intelligence (DNI) be a civilian or a military officer and why?</w:t>
      </w:r>
    </w:p>
    <w:p w:rsidR="00CA4622" w:rsidRDefault="00CA4622">
      <w:bookmarkStart w:id="0" w:name="_GoBack"/>
      <w:bookmarkEnd w:id="0"/>
    </w:p>
    <w:sectPr w:rsidR="00CA4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22"/>
    <w:rsid w:val="00003FE7"/>
    <w:rsid w:val="00CA4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C8336-BDB6-4438-96FF-66EBDBE4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A46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462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A4622"/>
    <w:rPr>
      <w:color w:val="0000FF"/>
      <w:u w:val="single"/>
    </w:rPr>
  </w:style>
  <w:style w:type="paragraph" w:styleId="NormalWeb">
    <w:name w:val="Normal (Web)"/>
    <w:basedOn w:val="Normal"/>
    <w:uiPriority w:val="99"/>
    <w:semiHidden/>
    <w:unhideWhenUsed/>
    <w:rsid w:val="00CA46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418566">
      <w:bodyDiv w:val="1"/>
      <w:marLeft w:val="0"/>
      <w:marRight w:val="0"/>
      <w:marTop w:val="0"/>
      <w:marBottom w:val="0"/>
      <w:divBdr>
        <w:top w:val="none" w:sz="0" w:space="0" w:color="auto"/>
        <w:left w:val="none" w:sz="0" w:space="0" w:color="auto"/>
        <w:bottom w:val="none" w:sz="0" w:space="0" w:color="auto"/>
        <w:right w:val="none" w:sz="0" w:space="0" w:color="auto"/>
      </w:divBdr>
    </w:div>
    <w:div w:id="213840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uonline.blackboard.com/webapps/blackboard/content/launchLink.jsp?course_id=_118519_1&amp;content_id=_3060284_1&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1</cp:revision>
  <dcterms:created xsi:type="dcterms:W3CDTF">2018-03-19T14:03:00Z</dcterms:created>
  <dcterms:modified xsi:type="dcterms:W3CDTF">2018-03-19T14:08:00Z</dcterms:modified>
</cp:coreProperties>
</file>